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AE74FE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02AAD">
        <w:rPr>
          <w:rFonts w:eastAsia="Times New Roman" w:cs="Times New Roman"/>
          <w:bCs/>
          <w:szCs w:val="24"/>
        </w:rPr>
        <w:t xml:space="preserve">First Year Chemistry </w:t>
      </w:r>
      <w:r w:rsidR="001A5947">
        <w:rPr>
          <w:rFonts w:eastAsia="Times New Roman" w:cs="Times New Roman"/>
          <w:bCs/>
          <w:szCs w:val="24"/>
        </w:rPr>
        <w:t xml:space="preserve">Lab </w:t>
      </w:r>
      <w:r w:rsidR="00602AAD">
        <w:rPr>
          <w:rFonts w:eastAsia="Times New Roman" w:cs="Times New Roman"/>
          <w:bCs/>
          <w:szCs w:val="24"/>
        </w:rPr>
        <w:t>I</w:t>
      </w:r>
      <w:r w:rsidR="003F7026">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215BB1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CHEM 11</w:t>
      </w:r>
      <w:r w:rsidR="001A5947">
        <w:rPr>
          <w:rFonts w:eastAsia="Times New Roman" w:cs="Times New Roman"/>
          <w:bCs/>
          <w:szCs w:val="24"/>
        </w:rPr>
        <w:t>6</w:t>
      </w:r>
      <w:r w:rsidR="003F7026">
        <w:rPr>
          <w:rFonts w:eastAsia="Times New Roman" w:cs="Times New Roman"/>
          <w:bCs/>
          <w:szCs w:val="24"/>
        </w:rPr>
        <w:t>2</w:t>
      </w:r>
    </w:p>
    <w:p w14:paraId="43D6665B" w14:textId="77777777" w:rsidR="002D552E" w:rsidRPr="002D552E" w:rsidRDefault="002D552E" w:rsidP="002D552E">
      <w:pPr>
        <w:spacing w:after="0" w:line="240" w:lineRule="auto"/>
        <w:rPr>
          <w:rFonts w:eastAsia="Times New Roman" w:cs="Times New Roman"/>
          <w:b/>
          <w:szCs w:val="24"/>
        </w:rPr>
      </w:pPr>
    </w:p>
    <w:p w14:paraId="586FD790" w14:textId="13415410"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CD7178">
        <w:rPr>
          <w:rFonts w:eastAsia="Times New Roman" w:cs="Times New Roman"/>
          <w:bCs/>
          <w:szCs w:val="24"/>
        </w:rPr>
        <w:t>CHEM 1151 &amp; 1161</w:t>
      </w:r>
    </w:p>
    <w:p w14:paraId="43D6665C" w14:textId="62831EEC"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602AAD">
        <w:rPr>
          <w:rFonts w:eastAsia="Times New Roman" w:cs="Times New Roman"/>
          <w:bCs/>
          <w:szCs w:val="24"/>
        </w:rPr>
        <w:t>CHEM 11</w:t>
      </w:r>
      <w:r w:rsidR="001A5947">
        <w:rPr>
          <w:rFonts w:eastAsia="Times New Roman" w:cs="Times New Roman"/>
          <w:bCs/>
          <w:szCs w:val="24"/>
        </w:rPr>
        <w:t>5</w:t>
      </w:r>
      <w:r w:rsidR="003F7026">
        <w:rPr>
          <w:rFonts w:eastAsia="Times New Roman" w:cs="Times New Roman"/>
          <w:bCs/>
          <w:szCs w:val="24"/>
        </w:rPr>
        <w:t>2</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A9C579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1A5947">
        <w:rPr>
          <w:rFonts w:eastAsia="Times New Roman" w:cs="Times New Roman"/>
          <w:bCs/>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A5947">
        <w:rPr>
          <w:rFonts w:eastAsia="Times New Roman" w:cs="Times New Roman"/>
          <w:bCs/>
          <w:szCs w:val="24"/>
        </w:rPr>
        <w:t>0</w:t>
      </w:r>
    </w:p>
    <w:p w14:paraId="43D66661" w14:textId="564DB562"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1A5947">
        <w:rPr>
          <w:rFonts w:eastAsia="Times New Roman" w:cs="Times New Roman"/>
          <w:bCs/>
          <w:szCs w:val="24"/>
        </w:rPr>
        <w:t>3 contact hours</w:t>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77D1F045" w:rsidR="002D552E" w:rsidRPr="00FC2862" w:rsidRDefault="0055140D" w:rsidP="004F4C1D">
      <w:pPr>
        <w:pStyle w:val="ListParagraph"/>
        <w:spacing w:line="240" w:lineRule="auto"/>
        <w:rPr>
          <w:rFonts w:eastAsia="Times New Roman" w:cs="Times New Roman"/>
          <w:b/>
          <w:szCs w:val="24"/>
        </w:rPr>
      </w:pPr>
      <w:r>
        <w:rPr>
          <w:rFonts w:cs="Times New Roman"/>
          <w:szCs w:val="24"/>
        </w:rPr>
        <w:t xml:space="preserve">Laboratory experiments which support </w:t>
      </w:r>
      <w:r>
        <w:rPr>
          <w:rFonts w:eastAsia="SimSun" w:cs="Mangal"/>
          <w:kern w:val="1"/>
          <w:szCs w:val="24"/>
          <w:lang w:eastAsia="zh-CN" w:bidi="hi-IN"/>
        </w:rPr>
        <w:t>many of the chemical concepts covered in CHEM 115</w:t>
      </w:r>
      <w:r w:rsidR="00CD7178">
        <w:rPr>
          <w:rFonts w:eastAsia="SimSun" w:cs="Mangal"/>
          <w:kern w:val="1"/>
          <w:szCs w:val="24"/>
          <w:lang w:eastAsia="zh-CN" w:bidi="hi-IN"/>
        </w:rPr>
        <w:t>2</w:t>
      </w:r>
      <w:r>
        <w:rPr>
          <w:rFonts w:eastAsia="SimSun" w:cs="Mangal"/>
          <w:kern w:val="1"/>
          <w:szCs w:val="24"/>
          <w:lang w:eastAsia="zh-CN" w:bidi="hi-IN"/>
        </w:rPr>
        <w:t>, First Year Chemistry I</w:t>
      </w:r>
      <w:r w:rsidR="00CD7178">
        <w:rPr>
          <w:rFonts w:eastAsia="SimSun" w:cs="Mangal"/>
          <w:kern w:val="1"/>
          <w:szCs w:val="24"/>
          <w:lang w:eastAsia="zh-CN" w:bidi="hi-IN"/>
        </w:rPr>
        <w:t>I</w:t>
      </w:r>
      <w:r>
        <w:rPr>
          <w:rFonts w:eastAsia="SimSun" w:cs="Mangal"/>
          <w:kern w:val="1"/>
          <w:szCs w:val="24"/>
          <w:lang w:eastAsia="zh-CN" w:bidi="hi-IN"/>
        </w:rPr>
        <w:t>. Laboratory techniques and data analysis are emphasized.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7257525" w14:textId="77777777" w:rsidR="008F3820" w:rsidRPr="00354667" w:rsidRDefault="008F3820" w:rsidP="008F3820">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330BCB62" w14:textId="2C51342E" w:rsidR="008F3820" w:rsidRPr="00200B5A" w:rsidRDefault="008F3820"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Demonstrate a</w:t>
      </w:r>
      <w:r w:rsidR="00CD7178">
        <w:rPr>
          <w:rFonts w:cs="Times New Roman"/>
        </w:rPr>
        <w:t>n</w:t>
      </w:r>
      <w:r>
        <w:rPr>
          <w:rFonts w:cs="Times New Roman"/>
        </w:rPr>
        <w:t xml:space="preserve"> understanding of the relationship between chemical theory and application</w:t>
      </w:r>
      <w:r w:rsidR="00F04933">
        <w:rPr>
          <w:rFonts w:cs="Times New Roman"/>
        </w:rPr>
        <w:t>.</w:t>
      </w:r>
    </w:p>
    <w:p w14:paraId="66863841" w14:textId="52714EAF" w:rsidR="008F3820" w:rsidRDefault="00F04933"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Carry out laboratory experiments</w:t>
      </w:r>
      <w:r w:rsidR="008F3820">
        <w:rPr>
          <w:rFonts w:cs="Times New Roman"/>
        </w:rPr>
        <w:t xml:space="preserve"> following a written laboratory procedure</w:t>
      </w:r>
      <w:r>
        <w:rPr>
          <w:rFonts w:cs="Times New Roman"/>
        </w:rPr>
        <w:t xml:space="preserve"> with a greater degree of accuracy and independence than was required in the preceding laboratory course.</w:t>
      </w:r>
    </w:p>
    <w:p w14:paraId="462904A8" w14:textId="0089224A" w:rsidR="008F3820" w:rsidRPr="00200B5A" w:rsidRDefault="008F3820"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 xml:space="preserve">Perform </w:t>
      </w:r>
      <w:r w:rsidR="00F04933">
        <w:rPr>
          <w:rFonts w:cs="Times New Roman"/>
        </w:rPr>
        <w:t xml:space="preserve">and record </w:t>
      </w:r>
      <w:r>
        <w:rPr>
          <w:rFonts w:cs="Times New Roman"/>
        </w:rPr>
        <w:t>careful observations</w:t>
      </w:r>
      <w:r w:rsidR="000540CF">
        <w:rPr>
          <w:rFonts w:cs="Times New Roman"/>
        </w:rPr>
        <w:t xml:space="preserve"> and</w:t>
      </w:r>
      <w:r>
        <w:rPr>
          <w:rFonts w:cs="Times New Roman"/>
        </w:rPr>
        <w:t xml:space="preserve"> accurate measurements</w:t>
      </w:r>
      <w:r w:rsidR="000540CF">
        <w:rPr>
          <w:rFonts w:cs="Times New Roman"/>
        </w:rPr>
        <w:t xml:space="preserve"> </w:t>
      </w:r>
      <w:r>
        <w:rPr>
          <w:rFonts w:cs="Times New Roman"/>
        </w:rPr>
        <w:t>of chemical phenomena</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049D2A4" w:rsidR="002D552E" w:rsidRPr="008F3820"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B22B4DF" w14:textId="4F263629" w:rsidR="008F3820" w:rsidRPr="008F3820" w:rsidRDefault="008F3820" w:rsidP="008F3820">
      <w:pPr>
        <w:pStyle w:val="ListParagraph"/>
        <w:spacing w:line="240" w:lineRule="auto"/>
        <w:rPr>
          <w:rFonts w:eastAsia="SimSun" w:cs="Mangal"/>
          <w:i/>
          <w:kern w:val="1"/>
          <w:szCs w:val="24"/>
          <w:lang w:eastAsia="zh-CN" w:bidi="hi-IN"/>
        </w:rPr>
      </w:pPr>
      <w:r>
        <w:rPr>
          <w:rFonts w:eastAsia="SimSun" w:cs="Mangal"/>
          <w:iCs/>
          <w:kern w:val="1"/>
          <w:szCs w:val="24"/>
          <w:lang w:eastAsia="zh-CN" w:bidi="hi-IN"/>
        </w:rPr>
        <w:t>In-house manual</w:t>
      </w:r>
    </w:p>
    <w:p w14:paraId="43D6666F" w14:textId="77777777" w:rsidR="002D552E" w:rsidRDefault="002D552E" w:rsidP="002D552E">
      <w:pPr>
        <w:spacing w:after="0" w:line="240" w:lineRule="auto"/>
        <w:rPr>
          <w:rFonts w:eastAsia="Times New Roman" w:cs="Times New Roman"/>
          <w:b/>
          <w:szCs w:val="24"/>
        </w:rPr>
      </w:pPr>
    </w:p>
    <w:p w14:paraId="17E2D1DB" w14:textId="11C0DA5B" w:rsidR="00D46623" w:rsidRPr="00541A66" w:rsidRDefault="002D552E" w:rsidP="00D46623">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6239A399" w:rsidR="00D46623" w:rsidRPr="009B493E" w:rsidRDefault="009B493E" w:rsidP="009B493E">
      <w:pPr>
        <w:spacing w:after="0" w:line="240" w:lineRule="auto"/>
        <w:ind w:firstLine="720"/>
        <w:rPr>
          <w:rFonts w:eastAsia="Times New Roman" w:cs="Times New Roman"/>
          <w:bCs/>
          <w:szCs w:val="24"/>
        </w:rPr>
      </w:pPr>
      <w:r>
        <w:rPr>
          <w:rFonts w:eastAsia="Times New Roman" w:cs="Times New Roman"/>
          <w:color w:val="333333"/>
          <w:szCs w:val="24"/>
        </w:rPr>
        <w:t xml:space="preserve">Students are required to purchase laboratory </w:t>
      </w:r>
      <w:r w:rsidR="00541A66" w:rsidRPr="009B493E">
        <w:rPr>
          <w:rFonts w:eastAsia="Times New Roman" w:cs="Times New Roman"/>
          <w:color w:val="333333"/>
          <w:szCs w:val="24"/>
        </w:rPr>
        <w:t>goggles</w:t>
      </w:r>
      <w:r>
        <w:rPr>
          <w:rFonts w:eastAsia="Times New Roman" w:cs="Times New Roman"/>
          <w:color w:val="333333"/>
          <w:szCs w:val="24"/>
        </w:rPr>
        <w:t>.</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EF15145" w14:textId="4E0CF21A" w:rsidR="005C79BD" w:rsidRDefault="005C79BD" w:rsidP="00F775FD">
      <w:pPr>
        <w:widowControl w:val="0"/>
        <w:autoSpaceDE w:val="0"/>
        <w:autoSpaceDN w:val="0"/>
        <w:adjustRightInd w:val="0"/>
        <w:spacing w:after="0" w:line="240" w:lineRule="auto"/>
        <w:ind w:left="720"/>
        <w:rPr>
          <w:rFonts w:cs="Times New Roman"/>
          <w:szCs w:val="24"/>
        </w:rPr>
      </w:pPr>
      <w:r>
        <w:rPr>
          <w:rFonts w:cs="Times New Roman"/>
          <w:szCs w:val="24"/>
        </w:rPr>
        <w:t>Students who exhibit behavior that is disruptive to the learning process will, after a verbal warning, be dismissed from the class.</w:t>
      </w:r>
    </w:p>
    <w:p w14:paraId="61B0A337" w14:textId="507251AB" w:rsidR="005C79BD" w:rsidRDefault="005C79BD" w:rsidP="00F775FD">
      <w:pPr>
        <w:widowControl w:val="0"/>
        <w:autoSpaceDE w:val="0"/>
        <w:autoSpaceDN w:val="0"/>
        <w:adjustRightInd w:val="0"/>
        <w:spacing w:after="0" w:line="240" w:lineRule="auto"/>
        <w:ind w:left="720"/>
        <w:rPr>
          <w:rFonts w:cs="Times New Roman"/>
          <w:szCs w:val="24"/>
        </w:rPr>
      </w:pPr>
    </w:p>
    <w:p w14:paraId="4CB3DB0C" w14:textId="789B983F" w:rsidR="005C79BD" w:rsidRPr="005C79BD" w:rsidRDefault="005C79BD" w:rsidP="00F775FD">
      <w:pPr>
        <w:widowControl w:val="0"/>
        <w:autoSpaceDE w:val="0"/>
        <w:autoSpaceDN w:val="0"/>
        <w:adjustRightInd w:val="0"/>
        <w:spacing w:after="0" w:line="240" w:lineRule="auto"/>
        <w:ind w:left="720"/>
        <w:rPr>
          <w:rFonts w:cs="Times New Roman"/>
          <w:szCs w:val="24"/>
        </w:rPr>
      </w:pPr>
      <w:r>
        <w:rPr>
          <w:rFonts w:cs="Times New Roman"/>
          <w:szCs w:val="24"/>
        </w:rPr>
        <w:t>In the laboratory, students are required to follow all safety rules and procedures specified by the instructor. Anyone not working quietly and safely will be asked to leave and will receive a zero for that day’s lab assignment.</w:t>
      </w:r>
    </w:p>
    <w:p w14:paraId="37DB6861" w14:textId="77777777" w:rsidR="00F775FD" w:rsidRPr="002D552E" w:rsidRDefault="00F775FD" w:rsidP="00F775FD">
      <w:pPr>
        <w:widowControl w:val="0"/>
        <w:autoSpaceDE w:val="0"/>
        <w:autoSpaceDN w:val="0"/>
        <w:adjustRightInd w:val="0"/>
        <w:spacing w:after="0" w:line="240" w:lineRule="auto"/>
        <w:ind w:left="720"/>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proofErr w:type="gramStart"/>
      <w:r w:rsidR="002D552E" w:rsidRPr="00E87FB6">
        <w:rPr>
          <w:rFonts w:eastAsia="Times New Roman" w:cs="Times New Roman"/>
          <w:b/>
          <w:szCs w:val="24"/>
        </w:rPr>
        <w:t>DISABILITIES:</w:t>
      </w:r>
      <w:r>
        <w:rPr>
          <w:rFonts w:eastAsia="Times New Roman" w:cs="Times New Roman"/>
          <w:b/>
          <w:szCs w:val="24"/>
        </w:rPr>
        <w:t>*</w:t>
      </w:r>
      <w:proofErr w:type="gramEnd"/>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B13" w14:textId="77777777" w:rsidR="00F0625E" w:rsidRDefault="00F0625E" w:rsidP="002D552E">
      <w:pPr>
        <w:spacing w:after="0" w:line="240" w:lineRule="auto"/>
      </w:pPr>
      <w:r>
        <w:separator/>
      </w:r>
    </w:p>
  </w:endnote>
  <w:endnote w:type="continuationSeparator" w:id="0">
    <w:p w14:paraId="4D56DD75" w14:textId="77777777" w:rsidR="00F0625E" w:rsidRDefault="00F0625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6A50" w14:textId="77777777" w:rsidR="00F0625E" w:rsidRDefault="00F0625E" w:rsidP="002D552E">
      <w:pPr>
        <w:spacing w:after="0" w:line="240" w:lineRule="auto"/>
      </w:pPr>
      <w:r>
        <w:separator/>
      </w:r>
    </w:p>
  </w:footnote>
  <w:footnote w:type="continuationSeparator" w:id="0">
    <w:p w14:paraId="4EC5085E" w14:textId="77777777" w:rsidR="00F0625E" w:rsidRDefault="00F0625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15F4C2D2" w:rsidR="006B0B4B" w:rsidRPr="00D9546F" w:rsidRDefault="006B0B4B" w:rsidP="006B0B4B">
    <w:pPr>
      <w:pStyle w:val="NoSpacing"/>
      <w:rPr>
        <w:b/>
        <w:sz w:val="20"/>
        <w:szCs w:val="20"/>
      </w:rPr>
    </w:pPr>
    <w:r w:rsidRPr="00D9546F">
      <w:rPr>
        <w:b/>
        <w:sz w:val="20"/>
        <w:szCs w:val="20"/>
      </w:rPr>
      <w:t>C</w:t>
    </w:r>
    <w:r w:rsidR="00D46623">
      <w:rPr>
        <w:b/>
        <w:sz w:val="20"/>
        <w:szCs w:val="20"/>
      </w:rPr>
      <w:t>HEM 11</w:t>
    </w:r>
    <w:r w:rsidR="00781EC4">
      <w:rPr>
        <w:b/>
        <w:sz w:val="20"/>
        <w:szCs w:val="20"/>
      </w:rPr>
      <w:t>6</w:t>
    </w:r>
    <w:r w:rsidR="000540CF">
      <w:rPr>
        <w:b/>
        <w:sz w:val="20"/>
        <w:szCs w:val="20"/>
      </w:rPr>
      <w:t>2</w:t>
    </w:r>
    <w:r w:rsidR="00D46623">
      <w:rPr>
        <w:b/>
        <w:sz w:val="20"/>
        <w:szCs w:val="20"/>
      </w:rPr>
      <w:t xml:space="preserve"> – First Year Chemistry </w:t>
    </w:r>
    <w:r w:rsidR="000540CF">
      <w:rPr>
        <w:b/>
        <w:sz w:val="20"/>
        <w:szCs w:val="20"/>
      </w:rPr>
      <w:t>Lab I</w:t>
    </w:r>
    <w:r w:rsidR="00D46623">
      <w:rPr>
        <w:b/>
        <w:sz w:val="20"/>
        <w:szCs w:val="20"/>
      </w:rPr>
      <w:t>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5FE40D83" w:rsidR="007D595B" w:rsidRPr="00D9546F" w:rsidRDefault="00931E3B" w:rsidP="007D595B">
    <w:pPr>
      <w:pStyle w:val="NoSpacing"/>
      <w:rPr>
        <w:b/>
        <w:sz w:val="20"/>
        <w:szCs w:val="20"/>
      </w:rPr>
    </w:pPr>
    <w:r>
      <w:rPr>
        <w:b/>
        <w:sz w:val="20"/>
        <w:szCs w:val="20"/>
      </w:rPr>
      <w:t>C</w:t>
    </w:r>
    <w:r w:rsidR="00D064B3">
      <w:rPr>
        <w:b/>
        <w:sz w:val="20"/>
        <w:szCs w:val="20"/>
      </w:rPr>
      <w:t>HEM 11</w:t>
    </w:r>
    <w:r w:rsidR="008D50FC">
      <w:rPr>
        <w:b/>
        <w:sz w:val="20"/>
        <w:szCs w:val="20"/>
      </w:rPr>
      <w:t>6</w:t>
    </w:r>
    <w:r w:rsidR="003F7026">
      <w:rPr>
        <w:b/>
        <w:sz w:val="20"/>
        <w:szCs w:val="20"/>
      </w:rPr>
      <w:t>2</w:t>
    </w:r>
    <w:r w:rsidR="00FC2862">
      <w:rPr>
        <w:b/>
        <w:sz w:val="20"/>
        <w:szCs w:val="20"/>
      </w:rPr>
      <w:t xml:space="preserve"> – </w:t>
    </w:r>
    <w:r w:rsidR="00D064B3">
      <w:rPr>
        <w:b/>
        <w:sz w:val="20"/>
        <w:szCs w:val="20"/>
      </w:rPr>
      <w:t xml:space="preserve">First Year Chemistry </w:t>
    </w:r>
    <w:r w:rsidR="001A5947">
      <w:rPr>
        <w:b/>
        <w:sz w:val="20"/>
        <w:szCs w:val="20"/>
      </w:rPr>
      <w:t xml:space="preserve">Lab </w:t>
    </w:r>
    <w:r w:rsidR="00D064B3">
      <w:rPr>
        <w:b/>
        <w:sz w:val="20"/>
        <w:szCs w:val="20"/>
      </w:rPr>
      <w:t>I</w:t>
    </w:r>
    <w:r w:rsidR="003F7026">
      <w:rPr>
        <w:b/>
        <w:sz w:val="20"/>
        <w:szCs w:val="20"/>
      </w:rPr>
      <w:t>I</w:t>
    </w:r>
    <w:r w:rsidR="00C57EAB">
      <w:rPr>
        <w:b/>
        <w:sz w:val="20"/>
        <w:szCs w:val="20"/>
      </w:rPr>
      <w:tab/>
    </w:r>
    <w:r w:rsidR="00C57EAB">
      <w:rPr>
        <w:b/>
        <w:sz w:val="20"/>
        <w:szCs w:val="20"/>
      </w:rPr>
      <w:tab/>
    </w:r>
    <w:r w:rsidR="00C57EAB">
      <w:rPr>
        <w:b/>
        <w:sz w:val="20"/>
        <w:szCs w:val="20"/>
      </w:rPr>
      <w:tab/>
    </w:r>
    <w:r w:rsidR="00C57EAB">
      <w:rPr>
        <w:b/>
        <w:sz w:val="20"/>
        <w:szCs w:val="20"/>
      </w:rPr>
      <w:tab/>
      <w:t>TAG: OSC00</w:t>
    </w:r>
    <w:r w:rsidR="003F7026">
      <w:rPr>
        <w:b/>
        <w:sz w:val="20"/>
        <w:szCs w:val="20"/>
      </w:rPr>
      <w:t>9</w:t>
    </w:r>
    <w:r w:rsidR="00C57EAB">
      <w:rPr>
        <w:b/>
        <w:sz w:val="20"/>
        <w:szCs w:val="20"/>
      </w:rPr>
      <w:tab/>
      <w:t>OT</w:t>
    </w:r>
    <w:r w:rsidR="008442E0">
      <w:rPr>
        <w:b/>
        <w:sz w:val="20"/>
        <w:szCs w:val="20"/>
      </w:rPr>
      <w:t>36: 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1"/>
  </w:num>
  <w:num w:numId="3" w16cid:durableId="135661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40CF"/>
    <w:rsid w:val="000A4A3B"/>
    <w:rsid w:val="00121C38"/>
    <w:rsid w:val="001A5947"/>
    <w:rsid w:val="002853D8"/>
    <w:rsid w:val="002D552E"/>
    <w:rsid w:val="003656D3"/>
    <w:rsid w:val="003F7026"/>
    <w:rsid w:val="004D1743"/>
    <w:rsid w:val="004E1647"/>
    <w:rsid w:val="004F4C1D"/>
    <w:rsid w:val="0051463C"/>
    <w:rsid w:val="00537D88"/>
    <w:rsid w:val="00541A66"/>
    <w:rsid w:val="0055140D"/>
    <w:rsid w:val="00561C9D"/>
    <w:rsid w:val="00581109"/>
    <w:rsid w:val="005A1847"/>
    <w:rsid w:val="005C79BD"/>
    <w:rsid w:val="00602AAD"/>
    <w:rsid w:val="006B0B4B"/>
    <w:rsid w:val="007729C4"/>
    <w:rsid w:val="00781EC4"/>
    <w:rsid w:val="007D595B"/>
    <w:rsid w:val="008442E0"/>
    <w:rsid w:val="008A4A9D"/>
    <w:rsid w:val="008D50FC"/>
    <w:rsid w:val="008F3820"/>
    <w:rsid w:val="00931E3B"/>
    <w:rsid w:val="00945FDC"/>
    <w:rsid w:val="009803E6"/>
    <w:rsid w:val="009B493E"/>
    <w:rsid w:val="00A138F5"/>
    <w:rsid w:val="00A41BE8"/>
    <w:rsid w:val="00A5790F"/>
    <w:rsid w:val="00A82515"/>
    <w:rsid w:val="00AA122B"/>
    <w:rsid w:val="00B81003"/>
    <w:rsid w:val="00C57EAB"/>
    <w:rsid w:val="00CD7178"/>
    <w:rsid w:val="00D064B3"/>
    <w:rsid w:val="00D1718E"/>
    <w:rsid w:val="00D23817"/>
    <w:rsid w:val="00D46623"/>
    <w:rsid w:val="00D57CA2"/>
    <w:rsid w:val="00E75D32"/>
    <w:rsid w:val="00F04933"/>
    <w:rsid w:val="00F0625E"/>
    <w:rsid w:val="00F775FD"/>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8</cp:revision>
  <dcterms:created xsi:type="dcterms:W3CDTF">2022-04-26T20:01:00Z</dcterms:created>
  <dcterms:modified xsi:type="dcterms:W3CDTF">2022-04-26T20:06:00Z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